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关于公开征求《关于山东省戴庄医院院内机动车停放服务收费标准的批复》意见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山东省戴庄医院《关于院内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机动车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实行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停放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收费的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为进一步提高车位周转使用率，营造良好就医环境，根据《山东省发展和改革委员会关于公布&lt;山东省定价目录&gt;的通知》（鲁发改价格〔2020〕1361号）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，市发展改革委起草了《关于山东省戴庄医院院内机动车停放服务收费标准的批复》，现面向社会各界公开征求意见建议。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如有意见或建议，请于202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日前通过电子邮箱反馈至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市发展改革委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联系电话：2966197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  箱：jnsfgwjgk@ji.shandong.cn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关于山东省戴庄医院院内机动车停放服务收费标准的批复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4498" w:firstLineChars="14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济宁市发展和改革委员会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460"/>
        <w:jc w:val="left"/>
        <w:textAlignment w:val="auto"/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5"/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5460"/>
        <w:jc w:val="left"/>
        <w:textAlignment w:val="auto"/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Style w:val="5"/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山东省戴庄</w:t>
      </w:r>
      <w:r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医院院内机动车停放服务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收费标准的批复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山东省戴庄医院：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你院《关于院内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机动车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实行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停放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收费的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》（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  <w:t>戴医行字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81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已收悉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。为进一步提高车位周转使用率，营造良好就医环境，根据《山东省发展和改革委员会关于公布&lt;山东省定价目录&gt;的通知》（鲁发改价格〔2020〕1361号），现批复如下：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一、来医院就诊就医人员所乘车辆在院内停放的，凭当日就诊治疗凭证当日免费停放。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二、来医院探视病人、办理相关业务人员所乘车辆在院内停放的，实行计时收费。上午8:00点至13:00（含）点时段停放的，按每小时2元收取，其他时间按每小时1元收取。不足30分钟（含）的免费，超过30分钟的按1小时收费。累计1天（按24小时计算）最高收取20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三、单纯性停车的机动车辆（与来医院就诊就医、探视病人和办理相关业务等无关），按照上款收费标准的2倍收取。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四、悬挂公安部门核发的新能源绿牌照车辆停车2小时以内（含）/天免收机动车停放服务费。超过2小时的按2小时以后时间开始计时收费。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收费单位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要加强停车收费管理，制定停车收费管理制度，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使用正规税务票据，严格落实收费公示制度，收费公示内容应体现收费依据、收费项目、收费标准、收费单位、举报投诉电话等，自觉接受有关部门和社会监督。本批复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自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日起执行，有效期至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。期满前三个月重新报批。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六、心理健康中心机动车停放服务收费标准参照执行。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特此批复。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853" w:leftChars="304" w:hanging="1184" w:hangingChars="295"/>
        <w:jc w:val="both"/>
        <w:textAlignment w:val="auto"/>
        <w:rPr>
          <w:rFonts w:hint="default" w:ascii="Times New Roman" w:hAnsi="Times New Roman" w:eastAsia="方正仿宋简体" w:cs="Times New Roman"/>
          <w:b/>
          <w:spacing w:val="4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-5" w:firstLine="630" w:firstLineChars="196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济宁市发展和改革委员会</w:t>
      </w:r>
      <w:r>
        <w:rPr>
          <w:rFonts w:hint="default" w:ascii="Times New Roman" w:hAnsi="Times New Roman" w:eastAsia="方正仿宋简体" w:cs="Times New Roman"/>
          <w:b/>
          <w:spacing w:val="4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spacing w:val="4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spacing w:val="4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济宁市卫生健康委员会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-5" w:firstLine="630" w:firstLineChars="196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-5" w:firstLine="630" w:firstLineChars="196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-5" w:firstLine="630" w:firstLineChars="196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济宁市住房和城乡建设局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-6" w:firstLine="630" w:firstLineChars="196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Style w:val="5"/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C744FB"/>
    <w:rsid w:val="02FB35F3"/>
    <w:rsid w:val="04485493"/>
    <w:rsid w:val="046F071C"/>
    <w:rsid w:val="08C14368"/>
    <w:rsid w:val="0A36493C"/>
    <w:rsid w:val="0A4679E7"/>
    <w:rsid w:val="0A53127C"/>
    <w:rsid w:val="0A696CA3"/>
    <w:rsid w:val="0CF705D6"/>
    <w:rsid w:val="0F1B11D4"/>
    <w:rsid w:val="122F4065"/>
    <w:rsid w:val="15E72E71"/>
    <w:rsid w:val="16B71ED0"/>
    <w:rsid w:val="16F60ABB"/>
    <w:rsid w:val="18E90EEB"/>
    <w:rsid w:val="1CFC261A"/>
    <w:rsid w:val="1D0454A8"/>
    <w:rsid w:val="1EC16A83"/>
    <w:rsid w:val="201E1E7F"/>
    <w:rsid w:val="230B31D8"/>
    <w:rsid w:val="24335B6F"/>
    <w:rsid w:val="24905F09"/>
    <w:rsid w:val="262F2132"/>
    <w:rsid w:val="26754E25"/>
    <w:rsid w:val="289D3530"/>
    <w:rsid w:val="2B421205"/>
    <w:rsid w:val="2E707CAA"/>
    <w:rsid w:val="2EDB42EF"/>
    <w:rsid w:val="32816B91"/>
    <w:rsid w:val="32E16709"/>
    <w:rsid w:val="34D658BF"/>
    <w:rsid w:val="34E54854"/>
    <w:rsid w:val="35CA5DCC"/>
    <w:rsid w:val="36887484"/>
    <w:rsid w:val="36B632F5"/>
    <w:rsid w:val="37AE7266"/>
    <w:rsid w:val="3A5771C4"/>
    <w:rsid w:val="3BC06797"/>
    <w:rsid w:val="3C425A6B"/>
    <w:rsid w:val="3C7A5BC5"/>
    <w:rsid w:val="3E484649"/>
    <w:rsid w:val="41425B1E"/>
    <w:rsid w:val="41B8355E"/>
    <w:rsid w:val="41EB2AB3"/>
    <w:rsid w:val="42675C80"/>
    <w:rsid w:val="447B4066"/>
    <w:rsid w:val="46E147D5"/>
    <w:rsid w:val="4A061AFF"/>
    <w:rsid w:val="4AC23537"/>
    <w:rsid w:val="4B91290A"/>
    <w:rsid w:val="4BF103A5"/>
    <w:rsid w:val="4EE64F00"/>
    <w:rsid w:val="50D259A5"/>
    <w:rsid w:val="516C329E"/>
    <w:rsid w:val="52566E26"/>
    <w:rsid w:val="53AF7057"/>
    <w:rsid w:val="544F115F"/>
    <w:rsid w:val="55B16389"/>
    <w:rsid w:val="57C54F8E"/>
    <w:rsid w:val="58DE7C59"/>
    <w:rsid w:val="591C553F"/>
    <w:rsid w:val="5C3114ED"/>
    <w:rsid w:val="5C5E4398"/>
    <w:rsid w:val="5CC069BB"/>
    <w:rsid w:val="5CD652DB"/>
    <w:rsid w:val="5ED44DA1"/>
    <w:rsid w:val="60C47ACF"/>
    <w:rsid w:val="61215C6A"/>
    <w:rsid w:val="61595DC4"/>
    <w:rsid w:val="64451C8F"/>
    <w:rsid w:val="6FC56DEE"/>
    <w:rsid w:val="703C5B33"/>
    <w:rsid w:val="711D4E21"/>
    <w:rsid w:val="71E13C65"/>
    <w:rsid w:val="72A417A5"/>
    <w:rsid w:val="73047240"/>
    <w:rsid w:val="73054CC1"/>
    <w:rsid w:val="736C596A"/>
    <w:rsid w:val="766146C3"/>
    <w:rsid w:val="776B03F9"/>
    <w:rsid w:val="79FF03B2"/>
    <w:rsid w:val="7B59516B"/>
    <w:rsid w:val="7F0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2024-12-02T05:42:31Z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3C162997E1584CA2B7CE1DFB008016E8</vt:lpwstr>
  </property>
</Properties>
</file>