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关于济宁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非居民供热价格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有关事项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通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各县（市、区）发展改革局（经济发展局）、住房城乡建设局（城乡建设和交通局），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济宁城区各供热经营企业：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根据《山东省定价目录》等文件规定，结合济宁实际，现将非居民供热价格有关事项通知如下：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 xml:space="preserve">    一、济宁城区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非居民供热价格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。济宁城区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非居民高温水出厂价格为51.7元/吉焦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销售价格为60.3元/吉焦。按法定建筑面积计价的供热价格，销售价格为27元/平方米。以上价格均为基准价格，在此基础上可最高上浮10%、下浮不限，提倡供用热双方在允许的浮动幅度内协商确定结算价格。本通知所指济宁城区包括任城区、济宁高新区、太白湖新区、济宁经济技术开发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二、工业蒸汽价格。济宁市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工业蒸汽价格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执行政府指导价管理，由各县（市、区）自行制定。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供热企业要自觉遵守国家相关法律法规，加强质量管理，不断提高服务水平，严格执行明码标价制度。本通知自2026年8月1日起执行，有效期至20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年7月31日，施行期间国家、省出台新规定的，从其规定。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 xml:space="preserve">济宁市发展和改革委员会        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 xml:space="preserve"> 济宁市住房和城乡建设局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Times New Roman" w:hAnsi="Times New Roman" w:cs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2026年  月  日</w:t>
      </w:r>
    </w:p>
    <w:p>
      <w:pPr>
        <w:pStyle w:val="3"/>
        <w:bidi w:val="0"/>
        <w:rPr>
          <w:rFonts w:hint="default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701" w:left="1587" w:header="851" w:footer="990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452F4BC-61CA-4B9D-83D0-BB4949ADF16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A591737B-8224-4C92-B145-F790C434E8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DA4MmVmZWQyNzQ3MjJkNmFmZGI2ZThlMzMwZTgifQ=="/>
    <w:docVar w:name="KSO_WPS_MARK_KEY" w:val="373d6fd7-8533-4da0-bc21-9368e8e2857e"/>
  </w:docVars>
  <w:rsids>
    <w:rsidRoot w:val="75512477"/>
    <w:rsid w:val="001E287F"/>
    <w:rsid w:val="002A5A39"/>
    <w:rsid w:val="0037300A"/>
    <w:rsid w:val="00603D12"/>
    <w:rsid w:val="006F569D"/>
    <w:rsid w:val="007274A5"/>
    <w:rsid w:val="00757B3D"/>
    <w:rsid w:val="00796732"/>
    <w:rsid w:val="007A1792"/>
    <w:rsid w:val="007B1C88"/>
    <w:rsid w:val="007F3ADD"/>
    <w:rsid w:val="00810DCD"/>
    <w:rsid w:val="00914B83"/>
    <w:rsid w:val="00917327"/>
    <w:rsid w:val="00A64A54"/>
    <w:rsid w:val="00AC2F0D"/>
    <w:rsid w:val="00C946D3"/>
    <w:rsid w:val="00D40CAE"/>
    <w:rsid w:val="00FC6CA3"/>
    <w:rsid w:val="01F06F7B"/>
    <w:rsid w:val="073339E2"/>
    <w:rsid w:val="0A8F2B96"/>
    <w:rsid w:val="0F6A6246"/>
    <w:rsid w:val="11990B23"/>
    <w:rsid w:val="1212260C"/>
    <w:rsid w:val="121957D0"/>
    <w:rsid w:val="13D87CDB"/>
    <w:rsid w:val="152B6E10"/>
    <w:rsid w:val="16C4115D"/>
    <w:rsid w:val="17536225"/>
    <w:rsid w:val="1B7B447F"/>
    <w:rsid w:val="1D286158"/>
    <w:rsid w:val="24B668EE"/>
    <w:rsid w:val="25255D3A"/>
    <w:rsid w:val="28ED6769"/>
    <w:rsid w:val="2A1471FD"/>
    <w:rsid w:val="2AB13D00"/>
    <w:rsid w:val="2DA24D2F"/>
    <w:rsid w:val="33F925E9"/>
    <w:rsid w:val="34657CEE"/>
    <w:rsid w:val="347669C1"/>
    <w:rsid w:val="359C0E59"/>
    <w:rsid w:val="3B321EA9"/>
    <w:rsid w:val="3D6B3641"/>
    <w:rsid w:val="402D6FE3"/>
    <w:rsid w:val="41A543A7"/>
    <w:rsid w:val="41B13DFC"/>
    <w:rsid w:val="43E06255"/>
    <w:rsid w:val="47440459"/>
    <w:rsid w:val="50C1230D"/>
    <w:rsid w:val="50F92336"/>
    <w:rsid w:val="55CE10A2"/>
    <w:rsid w:val="59605240"/>
    <w:rsid w:val="5A9E6F8B"/>
    <w:rsid w:val="5C3843EE"/>
    <w:rsid w:val="5D501B84"/>
    <w:rsid w:val="5D5F0912"/>
    <w:rsid w:val="5EFD41E4"/>
    <w:rsid w:val="5EFF439D"/>
    <w:rsid w:val="5F2700E3"/>
    <w:rsid w:val="5F455787"/>
    <w:rsid w:val="6201650C"/>
    <w:rsid w:val="63840009"/>
    <w:rsid w:val="63BF16D3"/>
    <w:rsid w:val="64361941"/>
    <w:rsid w:val="64857DB7"/>
    <w:rsid w:val="679C6160"/>
    <w:rsid w:val="679F2278"/>
    <w:rsid w:val="6B2F5B04"/>
    <w:rsid w:val="6BEC31A3"/>
    <w:rsid w:val="6C0646C3"/>
    <w:rsid w:val="6CC8224D"/>
    <w:rsid w:val="6F4162E7"/>
    <w:rsid w:val="6FAD2185"/>
    <w:rsid w:val="72F65CD5"/>
    <w:rsid w:val="75512477"/>
    <w:rsid w:val="76993692"/>
    <w:rsid w:val="781046AA"/>
    <w:rsid w:val="7AFE397A"/>
    <w:rsid w:val="7C294578"/>
    <w:rsid w:val="7C6A7FD0"/>
    <w:rsid w:val="7DB24046"/>
    <w:rsid w:val="7DC12417"/>
    <w:rsid w:val="7EC6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样式1"/>
    <w:basedOn w:val="1"/>
    <w:qFormat/>
    <w:uiPriority w:val="99"/>
  </w:style>
  <w:style w:type="paragraph" w:customStyle="1" w:styleId="11">
    <w:name w:val="发文"/>
    <w:basedOn w:val="1"/>
    <w:qFormat/>
    <w:uiPriority w:val="99"/>
  </w:style>
  <w:style w:type="paragraph" w:customStyle="1" w:styleId="12">
    <w:name w:val="正式文"/>
    <w:basedOn w:val="1"/>
    <w:qFormat/>
    <w:uiPriority w:val="99"/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Footer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500</Words>
  <Characters>525</Characters>
  <Lines>0</Lines>
  <Paragraphs>0</Paragraphs>
  <TotalTime>31</TotalTime>
  <ScaleCrop>false</ScaleCrop>
  <LinksUpToDate>false</LinksUpToDate>
  <CharactersWithSpaces>559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2019-07-11T00:25:00Z</dcterms:created>
  <dc:creator>好久不见</dc:creator>
  <cp:lastModifiedBy>51107</cp:lastModifiedBy>
  <cp:lastPrinted>2026-06-08T09:02:00Z</cp:lastPrinted>
  <dcterms:modified xsi:type="dcterms:W3CDTF">2026-06-17T06:22:34Z</dcterms:modified>
  <dc:title>关于调整济宁城区非居民供热价格的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DD110F2DA84B4014B243EB41998D5BA6_13</vt:lpwstr>
  </property>
  <property fmtid="{D5CDD505-2E9C-101B-9397-08002B2CF9AE}" pid="4" name="KSOTemplateDocerSaveRecord">
    <vt:lpwstr>eyJoZGlkIjoiZGJlMTI0MDRiYmZhZTYxYzgyY2UxNWNiZjFjNmQ5ZGYiLCJ1c2VySWQiOiIyODA5NjA2OTAifQ==</vt:lpwstr>
  </property>
</Properties>
</file>