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A85" w:rsidRDefault="00A9626A" w:rsidP="00A9626A">
      <w:pPr>
        <w:jc w:val="center"/>
        <w:rPr>
          <w:rFonts w:ascii="微软雅黑" w:eastAsia="微软雅黑" w:hAnsi="微软雅黑"/>
          <w:b/>
          <w:bCs/>
          <w:color w:val="333333"/>
          <w:sz w:val="38"/>
          <w:szCs w:val="38"/>
          <w:lang w:val="en"/>
        </w:rPr>
      </w:pPr>
      <w:bookmarkStart w:id="0" w:name="_GoBack"/>
      <w:bookmarkEnd w:id="0"/>
      <w:r w:rsidRPr="00A9626A">
        <w:rPr>
          <w:rFonts w:ascii="微软雅黑" w:eastAsia="微软雅黑" w:hAnsi="微软雅黑" w:hint="eastAsia"/>
          <w:b/>
          <w:bCs/>
          <w:color w:val="333333"/>
          <w:sz w:val="38"/>
          <w:szCs w:val="38"/>
          <w:lang w:val="en"/>
        </w:rPr>
        <w:t>《济宁市公共资源交易目录（2020年版）》解读</w:t>
      </w:r>
    </w:p>
    <w:p w:rsidR="004E5A85" w:rsidRDefault="004E5A85" w:rsidP="00AF6A48">
      <w:pPr>
        <w:rPr>
          <w:rFonts w:ascii="方正仿宋简体" w:eastAsia="方正仿宋简体" w:hAnsi="微软雅黑"/>
          <w:b/>
          <w:bCs/>
          <w:color w:val="333333"/>
          <w:sz w:val="32"/>
          <w:szCs w:val="32"/>
          <w:lang w:val="en"/>
        </w:rPr>
      </w:pPr>
    </w:p>
    <w:p w:rsidR="00A9626A" w:rsidRPr="00062C81" w:rsidRDefault="004C1522" w:rsidP="004C1522">
      <w:pPr>
        <w:ind w:firstLineChars="200" w:firstLine="643"/>
        <w:rPr>
          <w:rFonts w:ascii="黑体" w:eastAsia="黑体" w:hAnsi="黑体"/>
          <w:b/>
          <w:bCs/>
          <w:color w:val="333333"/>
          <w:sz w:val="32"/>
          <w:szCs w:val="32"/>
          <w:lang w:val="en"/>
        </w:rPr>
      </w:pPr>
      <w:r w:rsidRPr="00062C81">
        <w:rPr>
          <w:rFonts w:ascii="黑体" w:eastAsia="黑体" w:hAnsi="黑体" w:hint="eastAsia"/>
          <w:b/>
          <w:bCs/>
          <w:color w:val="333333"/>
          <w:sz w:val="32"/>
          <w:szCs w:val="32"/>
          <w:lang w:val="en"/>
        </w:rPr>
        <w:t>一、制定背景</w:t>
      </w:r>
    </w:p>
    <w:p w:rsidR="004C1522" w:rsidRDefault="004C1522" w:rsidP="00AF6A48">
      <w:pPr>
        <w:rPr>
          <w:rFonts w:ascii="方正仿宋简体" w:eastAsia="方正仿宋简体" w:hAnsi="微软雅黑"/>
          <w:b/>
          <w:bCs/>
          <w:color w:val="333333"/>
          <w:sz w:val="32"/>
          <w:szCs w:val="32"/>
          <w:lang w:val="en"/>
        </w:rPr>
      </w:pPr>
      <w:r>
        <w:rPr>
          <w:rFonts w:ascii="方正仿宋简体" w:eastAsia="方正仿宋简体" w:hAnsi="微软雅黑" w:hint="eastAsia"/>
          <w:b/>
          <w:bCs/>
          <w:color w:val="333333"/>
          <w:sz w:val="32"/>
          <w:szCs w:val="32"/>
          <w:lang w:val="en"/>
        </w:rPr>
        <w:t xml:space="preserve"> </w:t>
      </w:r>
      <w:r>
        <w:rPr>
          <w:rFonts w:ascii="方正仿宋简体" w:eastAsia="方正仿宋简体" w:hAnsi="微软雅黑"/>
          <w:b/>
          <w:bCs/>
          <w:color w:val="333333"/>
          <w:sz w:val="32"/>
          <w:szCs w:val="32"/>
          <w:lang w:val="en"/>
        </w:rPr>
        <w:t xml:space="preserve">  </w:t>
      </w:r>
      <w:r w:rsidRPr="004C1522">
        <w:rPr>
          <w:color w:val="333333"/>
          <w:sz w:val="32"/>
          <w:szCs w:val="32"/>
          <w:shd w:val="clear" w:color="auto" w:fill="FFFFFF"/>
        </w:rPr>
        <w:t xml:space="preserve"> </w:t>
      </w:r>
      <w:r w:rsidRPr="00F86DF5">
        <w:rPr>
          <w:rFonts w:ascii="方正仿宋简体" w:eastAsia="方正仿宋简体" w:hint="eastAsia"/>
          <w:b/>
          <w:sz w:val="32"/>
          <w:szCs w:val="32"/>
        </w:rPr>
        <w:t>贯彻落实国家发展改革委《全国公共资源交易目录指引》（</w:t>
      </w:r>
      <w:proofErr w:type="gramStart"/>
      <w:r w:rsidRPr="00F86DF5">
        <w:rPr>
          <w:rFonts w:ascii="方正仿宋简体" w:eastAsia="方正仿宋简体" w:hint="eastAsia"/>
          <w:b/>
          <w:sz w:val="32"/>
          <w:szCs w:val="32"/>
        </w:rPr>
        <w:t>发改法规</w:t>
      </w:r>
      <w:proofErr w:type="gramEnd"/>
      <w:r w:rsidRPr="00F86DF5">
        <w:rPr>
          <w:rFonts w:ascii="方正仿宋简体" w:eastAsia="方正仿宋简体" w:hint="eastAsia"/>
          <w:b/>
          <w:sz w:val="32"/>
          <w:szCs w:val="32"/>
        </w:rPr>
        <w:t>〔2019〕2024号）工作部署，进一步推进深化本市公共资源交易平台整合共享，拓展公共资源交易范围，积极稳妥推进公共资源市场化配置，加快实现平台交易全覆盖，提高公共资源交易配置效率和公平性。</w:t>
      </w:r>
      <w:r w:rsidR="00EB52E3" w:rsidRPr="00F86DF5">
        <w:rPr>
          <w:rFonts w:ascii="方正仿宋简体" w:eastAsia="方正仿宋简体" w:hint="eastAsia"/>
          <w:b/>
          <w:sz w:val="32"/>
          <w:szCs w:val="32"/>
        </w:rPr>
        <w:t>根据</w:t>
      </w:r>
      <w:r w:rsidRPr="00F86DF5">
        <w:rPr>
          <w:rFonts w:ascii="方正仿宋简体" w:eastAsia="方正仿宋简体" w:hint="eastAsia"/>
          <w:b/>
          <w:sz w:val="32"/>
          <w:szCs w:val="32"/>
        </w:rPr>
        <w:t>山东省人民政府《关于印发&lt;山东省公共资源交易目录（2020年版）&gt;的通知》，</w:t>
      </w:r>
      <w:r w:rsidR="00EB52E3" w:rsidRPr="00F86DF5">
        <w:rPr>
          <w:rFonts w:ascii="方正仿宋简体" w:eastAsia="方正仿宋简体" w:hint="eastAsia"/>
          <w:b/>
          <w:sz w:val="32"/>
          <w:szCs w:val="32"/>
        </w:rPr>
        <w:t>结合我市公共资源交易实际，</w:t>
      </w:r>
      <w:r w:rsidRPr="00F86DF5">
        <w:rPr>
          <w:rFonts w:ascii="方正仿宋简体" w:eastAsia="方正仿宋简体" w:hint="eastAsia"/>
          <w:b/>
          <w:sz w:val="32"/>
          <w:szCs w:val="32"/>
        </w:rPr>
        <w:t>起草印发我市《目录》。</w:t>
      </w:r>
    </w:p>
    <w:p w:rsidR="004C1522" w:rsidRPr="00062C81" w:rsidRDefault="00EB52E3" w:rsidP="004C1522">
      <w:pPr>
        <w:ind w:firstLineChars="200" w:firstLine="643"/>
        <w:rPr>
          <w:rFonts w:ascii="黑体" w:eastAsia="黑体" w:hAnsi="黑体"/>
          <w:b/>
          <w:bCs/>
          <w:color w:val="333333"/>
          <w:sz w:val="32"/>
          <w:szCs w:val="32"/>
          <w:lang w:val="en"/>
        </w:rPr>
      </w:pPr>
      <w:r w:rsidRPr="00062C81">
        <w:rPr>
          <w:rFonts w:ascii="黑体" w:eastAsia="黑体" w:hAnsi="黑体"/>
          <w:b/>
          <w:bCs/>
          <w:color w:val="333333"/>
          <w:sz w:val="32"/>
          <w:szCs w:val="32"/>
          <w:lang w:val="en"/>
        </w:rPr>
        <w:t>二</w:t>
      </w:r>
      <w:r w:rsidRPr="00062C81">
        <w:rPr>
          <w:rFonts w:ascii="黑体" w:eastAsia="黑体" w:hAnsi="黑体" w:hint="eastAsia"/>
          <w:b/>
          <w:bCs/>
          <w:color w:val="333333"/>
          <w:sz w:val="32"/>
          <w:szCs w:val="32"/>
          <w:lang w:val="en"/>
        </w:rPr>
        <w:t>、目的和</w:t>
      </w:r>
      <w:r w:rsidRPr="00062C81">
        <w:rPr>
          <w:rFonts w:ascii="黑体" w:eastAsia="黑体" w:hAnsi="黑体"/>
          <w:b/>
          <w:bCs/>
          <w:color w:val="333333"/>
          <w:sz w:val="32"/>
          <w:szCs w:val="32"/>
          <w:lang w:val="en"/>
        </w:rPr>
        <w:t>意义</w:t>
      </w:r>
    </w:p>
    <w:p w:rsidR="004C1522" w:rsidRPr="00F86DF5" w:rsidRDefault="00EB52E3" w:rsidP="00F86DF5">
      <w:pPr>
        <w:ind w:firstLineChars="200" w:firstLine="643"/>
        <w:rPr>
          <w:rFonts w:ascii="方正仿宋简体" w:eastAsia="方正仿宋简体"/>
          <w:b/>
          <w:sz w:val="32"/>
          <w:szCs w:val="32"/>
        </w:rPr>
      </w:pPr>
      <w:r w:rsidRPr="00F86DF5">
        <w:rPr>
          <w:rFonts w:ascii="方正仿宋简体" w:eastAsia="方正仿宋简体" w:hint="eastAsia"/>
          <w:b/>
          <w:sz w:val="32"/>
          <w:szCs w:val="32"/>
        </w:rPr>
        <w:t>《济宁市公共资源交易目录（2020年版）》的出台，将进一步拓展公共资源进入统一平台交易范围，完善监管机制、落实监管责任，规范我市公共资源交易行为，发挥公共资源交易平台优化资源配置、服务社</w:t>
      </w:r>
      <w:proofErr w:type="gramStart"/>
      <w:r w:rsidRPr="00F86DF5">
        <w:rPr>
          <w:rFonts w:ascii="方正仿宋简体" w:eastAsia="方正仿宋简体" w:hint="eastAsia"/>
          <w:b/>
          <w:sz w:val="32"/>
          <w:szCs w:val="32"/>
        </w:rPr>
        <w:t>会公众</w:t>
      </w:r>
      <w:proofErr w:type="gramEnd"/>
      <w:r w:rsidRPr="00F86DF5">
        <w:rPr>
          <w:rFonts w:ascii="方正仿宋简体" w:eastAsia="方正仿宋简体" w:hint="eastAsia"/>
          <w:b/>
          <w:sz w:val="32"/>
          <w:szCs w:val="32"/>
        </w:rPr>
        <w:t>的作用。</w:t>
      </w:r>
    </w:p>
    <w:p w:rsidR="00EB52E3" w:rsidRPr="00062C81" w:rsidRDefault="00062C81" w:rsidP="004C1522">
      <w:pPr>
        <w:ind w:firstLineChars="200" w:firstLine="643"/>
        <w:rPr>
          <w:rFonts w:ascii="黑体" w:eastAsia="黑体" w:hAnsi="黑体"/>
          <w:b/>
          <w:bCs/>
          <w:color w:val="333333"/>
          <w:sz w:val="32"/>
          <w:szCs w:val="32"/>
          <w:lang w:val="en"/>
        </w:rPr>
      </w:pPr>
      <w:r w:rsidRPr="00062C81">
        <w:rPr>
          <w:rFonts w:ascii="黑体" w:eastAsia="黑体" w:hAnsi="黑体" w:hint="eastAsia"/>
          <w:b/>
          <w:bCs/>
          <w:color w:val="333333"/>
          <w:sz w:val="32"/>
          <w:szCs w:val="32"/>
          <w:lang w:val="en"/>
        </w:rPr>
        <w:t>三、文件内容</w:t>
      </w:r>
    </w:p>
    <w:p w:rsidR="00117CA0" w:rsidRPr="00BB5386" w:rsidRDefault="00117CA0" w:rsidP="00117CA0">
      <w:pPr>
        <w:ind w:firstLine="645"/>
        <w:rPr>
          <w:rFonts w:ascii="方正仿宋简体" w:eastAsia="方正仿宋简体"/>
          <w:b/>
          <w:sz w:val="32"/>
          <w:szCs w:val="32"/>
        </w:rPr>
      </w:pPr>
      <w:r w:rsidRPr="00117CA0">
        <w:rPr>
          <w:rFonts w:ascii="方正仿宋简体" w:eastAsia="方正仿宋简体" w:hint="eastAsia"/>
          <w:b/>
          <w:sz w:val="32"/>
          <w:szCs w:val="32"/>
        </w:rPr>
        <w:t>《济宁市公共资源交易目录（2020年版）》</w:t>
      </w:r>
      <w:r w:rsidR="004C1522" w:rsidRPr="00117CA0">
        <w:rPr>
          <w:rFonts w:ascii="方正仿宋简体" w:eastAsia="方正仿宋简体" w:hint="eastAsia"/>
          <w:b/>
          <w:sz w:val="32"/>
          <w:szCs w:val="32"/>
        </w:rPr>
        <w:t>共</w:t>
      </w:r>
      <w:r w:rsidRPr="00117CA0">
        <w:rPr>
          <w:rFonts w:ascii="方正仿宋简体" w:eastAsia="方正仿宋简体"/>
          <w:b/>
          <w:sz w:val="32"/>
          <w:szCs w:val="32"/>
        </w:rPr>
        <w:t>8</w:t>
      </w:r>
      <w:r w:rsidR="004C1522" w:rsidRPr="00117CA0">
        <w:rPr>
          <w:rFonts w:ascii="方正仿宋简体" w:eastAsia="方正仿宋简体" w:hint="eastAsia"/>
          <w:b/>
          <w:sz w:val="32"/>
          <w:szCs w:val="32"/>
        </w:rPr>
        <w:t>类、</w:t>
      </w:r>
      <w:r w:rsidRPr="00117CA0">
        <w:rPr>
          <w:rFonts w:ascii="方正仿宋简体" w:eastAsia="方正仿宋简体"/>
          <w:b/>
          <w:sz w:val="32"/>
          <w:szCs w:val="32"/>
        </w:rPr>
        <w:t>32</w:t>
      </w:r>
      <w:r w:rsidR="004C1522" w:rsidRPr="00117CA0">
        <w:rPr>
          <w:rFonts w:ascii="方正仿宋简体" w:eastAsia="方正仿宋简体" w:hint="eastAsia"/>
          <w:b/>
          <w:sz w:val="32"/>
          <w:szCs w:val="32"/>
        </w:rPr>
        <w:t>个子项。内容涵盖工程建设项目</w:t>
      </w:r>
      <w:r w:rsidRPr="00117CA0">
        <w:rPr>
          <w:rFonts w:ascii="方正仿宋简体" w:eastAsia="方正仿宋简体" w:hint="eastAsia"/>
          <w:b/>
          <w:sz w:val="32"/>
          <w:szCs w:val="32"/>
        </w:rPr>
        <w:t>类</w:t>
      </w:r>
      <w:r w:rsidR="004C1522" w:rsidRPr="00117CA0">
        <w:rPr>
          <w:rFonts w:ascii="方正仿宋简体" w:eastAsia="方正仿宋简体" w:hint="eastAsia"/>
          <w:b/>
          <w:sz w:val="32"/>
          <w:szCs w:val="32"/>
        </w:rPr>
        <w:t>、政府采购</w:t>
      </w:r>
      <w:r w:rsidRPr="00117CA0">
        <w:rPr>
          <w:rFonts w:ascii="方正仿宋简体" w:eastAsia="方正仿宋简体" w:hint="eastAsia"/>
          <w:b/>
          <w:sz w:val="32"/>
          <w:szCs w:val="32"/>
        </w:rPr>
        <w:t>类</w:t>
      </w:r>
      <w:r w:rsidR="004C1522" w:rsidRPr="00117CA0">
        <w:rPr>
          <w:rFonts w:ascii="方正仿宋简体" w:eastAsia="方正仿宋简体" w:hint="eastAsia"/>
          <w:b/>
          <w:sz w:val="32"/>
          <w:szCs w:val="32"/>
        </w:rPr>
        <w:t>、</w:t>
      </w:r>
      <w:r w:rsidRPr="00117CA0">
        <w:rPr>
          <w:rFonts w:ascii="方正仿宋简体" w:eastAsia="方正仿宋简体" w:hint="eastAsia"/>
          <w:b/>
          <w:sz w:val="32"/>
          <w:szCs w:val="32"/>
        </w:rPr>
        <w:t>药械类、资源类、产权类、无形资产类、环境权类、政府和社会资本合作（</w:t>
      </w:r>
      <w:r w:rsidRPr="00117CA0">
        <w:rPr>
          <w:rFonts w:ascii="方正仿宋简体" w:eastAsia="方正仿宋简体"/>
          <w:b/>
          <w:sz w:val="32"/>
          <w:szCs w:val="32"/>
        </w:rPr>
        <w:t>PPP</w:t>
      </w:r>
      <w:r w:rsidRPr="00117CA0">
        <w:rPr>
          <w:rFonts w:ascii="方正仿宋简体" w:eastAsia="方正仿宋简体" w:hint="eastAsia"/>
          <w:b/>
          <w:sz w:val="32"/>
          <w:szCs w:val="32"/>
        </w:rPr>
        <w:t>）类</w:t>
      </w:r>
      <w:r w:rsidR="004C1522" w:rsidRPr="00117CA0">
        <w:rPr>
          <w:rFonts w:ascii="方正仿宋简体" w:eastAsia="方正仿宋简体" w:hint="eastAsia"/>
          <w:b/>
          <w:sz w:val="32"/>
          <w:szCs w:val="32"/>
        </w:rPr>
        <w:t>等多个公共资源交易领域。</w:t>
      </w:r>
      <w:r w:rsidRPr="00BB5386">
        <w:rPr>
          <w:rFonts w:ascii="方正仿宋简体" w:eastAsia="方正仿宋简体" w:hint="eastAsia"/>
          <w:b/>
          <w:sz w:val="32"/>
          <w:szCs w:val="32"/>
        </w:rPr>
        <w:t>凡列入《目录》的公共资源交易项目，应全部进入各级公共资源交易平台交易，</w:t>
      </w:r>
      <w:r w:rsidRPr="00BB5386">
        <w:rPr>
          <w:rFonts w:ascii="方正仿宋简体" w:eastAsia="方正仿宋简体" w:hint="eastAsia"/>
          <w:b/>
          <w:sz w:val="32"/>
          <w:szCs w:val="32"/>
        </w:rPr>
        <w:lastRenderedPageBreak/>
        <w:t>鼓励市场主体自主选择公共资源交易平台。鼓励《目录》外项目进入公共资源交易平台交易。涉及国家安全、国家秘密、抢险救灾等特殊项目，按照有关规定执行。</w:t>
      </w:r>
    </w:p>
    <w:p w:rsidR="004C1522" w:rsidRPr="00117CA0" w:rsidRDefault="004C1522" w:rsidP="00117CA0">
      <w:pPr>
        <w:ind w:firstLineChars="200" w:firstLine="643"/>
        <w:rPr>
          <w:rFonts w:ascii="方正仿宋简体" w:eastAsia="方正仿宋简体" w:hAnsi="微软雅黑"/>
          <w:b/>
          <w:bCs/>
          <w:color w:val="333333"/>
          <w:sz w:val="32"/>
          <w:szCs w:val="32"/>
        </w:rPr>
      </w:pPr>
    </w:p>
    <w:p w:rsidR="004E5A85" w:rsidRDefault="004E5A85" w:rsidP="00AF6A48"/>
    <w:p w:rsidR="004C1522" w:rsidRDefault="004C1522" w:rsidP="00AF6A48"/>
    <w:p w:rsidR="004C1522" w:rsidRDefault="004C1522" w:rsidP="00AF6A48"/>
    <w:sectPr w:rsidR="004C1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A"/>
    <w:rsid w:val="00020E59"/>
    <w:rsid w:val="00062C81"/>
    <w:rsid w:val="00117CA0"/>
    <w:rsid w:val="004C1522"/>
    <w:rsid w:val="004E5A85"/>
    <w:rsid w:val="00567473"/>
    <w:rsid w:val="0074420A"/>
    <w:rsid w:val="00744E73"/>
    <w:rsid w:val="007B0A89"/>
    <w:rsid w:val="009A72D0"/>
    <w:rsid w:val="00A9626A"/>
    <w:rsid w:val="00AF6A48"/>
    <w:rsid w:val="00EB52E3"/>
    <w:rsid w:val="00F74FCF"/>
    <w:rsid w:val="00F8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CE533-3F9A-4179-9356-AC461887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A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4C15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7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535">
          <w:marLeft w:val="0"/>
          <w:marRight w:val="0"/>
          <w:marTop w:val="0"/>
          <w:marBottom w:val="0"/>
          <w:divBdr>
            <w:top w:val="single" w:sz="6" w:space="30" w:color="E3E3E3"/>
            <w:left w:val="single" w:sz="6" w:space="31" w:color="E3E3E3"/>
            <w:bottom w:val="single" w:sz="6" w:space="30" w:color="E3E3E3"/>
            <w:right w:val="single" w:sz="6" w:space="31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dcterms:created xsi:type="dcterms:W3CDTF">2021-06-30T08:12:00Z</dcterms:created>
  <dcterms:modified xsi:type="dcterms:W3CDTF">2021-09-03T07:30:00Z</dcterms:modified>
</cp:coreProperties>
</file>